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7A5D4" w14:textId="77777777" w:rsidR="002F558D" w:rsidRDefault="002F558D" w:rsidP="002F558D">
      <w:pPr>
        <w:tabs>
          <w:tab w:val="left" w:pos="1110"/>
          <w:tab w:val="left" w:pos="1635"/>
        </w:tabs>
        <w:jc w:val="center"/>
        <w:rPr>
          <w:b/>
          <w:sz w:val="10"/>
          <w:szCs w:val="10"/>
        </w:rPr>
      </w:pPr>
    </w:p>
    <w:p w14:paraId="2FE1A4FC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  <w:r>
        <w:rPr>
          <w:b/>
          <w:color w:val="002060"/>
          <w:sz w:val="28"/>
          <w:szCs w:val="28"/>
        </w:rPr>
        <w:t>ОТДЕЛ ОБРАЗОВАНИЯ АДМИНИСТРАЦИИ</w:t>
      </w:r>
    </w:p>
    <w:p w14:paraId="7E8331C2" w14:textId="77777777" w:rsidR="002F558D" w:rsidRDefault="002F558D" w:rsidP="002F558D">
      <w:pPr>
        <w:jc w:val="center"/>
        <w:rPr>
          <w:b/>
          <w:color w:val="002060"/>
          <w:sz w:val="24"/>
        </w:rPr>
      </w:pPr>
      <w:r>
        <w:rPr>
          <w:b/>
          <w:color w:val="002060"/>
          <w:sz w:val="28"/>
          <w:szCs w:val="28"/>
        </w:rPr>
        <w:t>МУНИЦИПАЛЬНОГО РАЙОНА «ХУНЗАХСКИЙ РАЙОН»</w:t>
      </w:r>
      <w:r>
        <w:rPr>
          <w:b/>
          <w:color w:val="002060"/>
          <w:sz w:val="24"/>
        </w:rPr>
        <w:t xml:space="preserve"> </w:t>
      </w:r>
    </w:p>
    <w:p w14:paraId="0A18D3FE" w14:textId="77777777" w:rsidR="002F558D" w:rsidRDefault="002F558D" w:rsidP="002F558D">
      <w:pPr>
        <w:jc w:val="center"/>
      </w:pPr>
    </w:p>
    <w:p w14:paraId="75897C21" w14:textId="77777777" w:rsidR="002F558D" w:rsidRDefault="002F558D" w:rsidP="002F558D">
      <w:pPr>
        <w:jc w:val="center"/>
        <w:rPr>
          <w:rFonts w:ascii="Arial" w:hAnsi="Arial"/>
          <w:b/>
          <w:bCs/>
          <w:sz w:val="18"/>
          <w:szCs w:val="18"/>
        </w:rPr>
      </w:pPr>
      <w:proofErr w:type="gramStart"/>
      <w:r>
        <w:rPr>
          <w:b/>
          <w:sz w:val="18"/>
          <w:szCs w:val="18"/>
        </w:rPr>
        <w:t>368260,  РД</w:t>
      </w:r>
      <w:proofErr w:type="gramEnd"/>
      <w:r>
        <w:rPr>
          <w:b/>
          <w:sz w:val="18"/>
          <w:szCs w:val="18"/>
        </w:rPr>
        <w:t xml:space="preserve">, Хунзахский район, </w:t>
      </w:r>
      <w:proofErr w:type="spellStart"/>
      <w:r>
        <w:rPr>
          <w:b/>
          <w:sz w:val="18"/>
          <w:szCs w:val="18"/>
        </w:rPr>
        <w:t>с.Хунзах</w:t>
      </w:r>
      <w:proofErr w:type="spellEnd"/>
      <w:r>
        <w:rPr>
          <w:b/>
          <w:sz w:val="18"/>
          <w:szCs w:val="18"/>
        </w:rPr>
        <w:t xml:space="preserve">, </w:t>
      </w:r>
      <w:proofErr w:type="spellStart"/>
      <w:r>
        <w:rPr>
          <w:b/>
          <w:sz w:val="18"/>
          <w:szCs w:val="18"/>
        </w:rPr>
        <w:t>ул.М.Алиханова</w:t>
      </w:r>
      <w:proofErr w:type="spellEnd"/>
      <w:r>
        <w:rPr>
          <w:b/>
          <w:sz w:val="18"/>
          <w:szCs w:val="18"/>
        </w:rPr>
        <w:t xml:space="preserve"> 39, тел. 55-10-68 </w:t>
      </w:r>
      <w:r>
        <w:rPr>
          <w:b/>
          <w:sz w:val="18"/>
          <w:szCs w:val="18"/>
          <w:lang w:val="en-US"/>
        </w:rPr>
        <w:t>e</w:t>
      </w:r>
      <w:r>
        <w:rPr>
          <w:b/>
          <w:sz w:val="18"/>
          <w:szCs w:val="18"/>
        </w:rPr>
        <w:t>-</w:t>
      </w:r>
      <w:r>
        <w:rPr>
          <w:b/>
          <w:sz w:val="18"/>
          <w:szCs w:val="18"/>
          <w:lang w:val="en-US"/>
        </w:rPr>
        <w:t>mail</w:t>
      </w:r>
      <w:r>
        <w:rPr>
          <w:b/>
          <w:sz w:val="18"/>
          <w:szCs w:val="18"/>
        </w:rPr>
        <w:t xml:space="preserve">: </w:t>
      </w:r>
      <w:hyperlink r:id="rId4" w:history="1">
        <w:r>
          <w:rPr>
            <w:rStyle w:val="a3"/>
            <w:rFonts w:ascii="Arial" w:hAnsi="Arial" w:cs="Arial"/>
            <w:b/>
            <w:bCs/>
            <w:sz w:val="18"/>
            <w:szCs w:val="18"/>
          </w:rPr>
          <w:t>ruokhunzakh</w:t>
        </w:r>
        <w:r>
          <w:rPr>
            <w:rStyle w:val="a3"/>
            <w:rFonts w:ascii="Arial" w:hAnsi="Arial" w:cs="Arial"/>
            <w:b/>
            <w:sz w:val="18"/>
            <w:szCs w:val="18"/>
          </w:rPr>
          <w:t>@yandex.ru</w:t>
        </w:r>
      </w:hyperlink>
    </w:p>
    <w:p w14:paraId="366BFB6B" w14:textId="77777777" w:rsidR="002F558D" w:rsidRDefault="002F558D" w:rsidP="002F558D">
      <w:pPr>
        <w:tabs>
          <w:tab w:val="left" w:pos="-993"/>
        </w:tabs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1852299" wp14:editId="1B8D3641">
                <wp:simplePos x="0" y="0"/>
                <wp:positionH relativeFrom="column">
                  <wp:posOffset>85725</wp:posOffset>
                </wp:positionH>
                <wp:positionV relativeFrom="paragraph">
                  <wp:posOffset>71754</wp:posOffset>
                </wp:positionV>
                <wp:extent cx="6185535" cy="0"/>
                <wp:effectExtent l="0" t="19050" r="4381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553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1291F2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75pt,5.65pt" to="493.8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" strokeweight="4.5pt">
                <v:stroke linestyle="thickThin"/>
              </v:line>
            </w:pict>
          </mc:Fallback>
        </mc:AlternateContent>
      </w:r>
    </w:p>
    <w:p w14:paraId="67991468" w14:textId="77777777" w:rsidR="002F558D" w:rsidRDefault="002F558D" w:rsidP="002F558D">
      <w:pPr>
        <w:rPr>
          <w:bCs/>
          <w:sz w:val="28"/>
          <w:szCs w:val="28"/>
        </w:rPr>
      </w:pPr>
    </w:p>
    <w:p w14:paraId="76B0C021" w14:textId="77777777" w:rsidR="002F558D" w:rsidRDefault="002F558D" w:rsidP="002F558D">
      <w:pPr>
        <w:tabs>
          <w:tab w:val="left" w:pos="754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27.11.2024 г</w:t>
      </w:r>
      <w:r>
        <w:rPr>
          <w:bCs/>
          <w:sz w:val="28"/>
          <w:szCs w:val="28"/>
        </w:rPr>
        <w:tab/>
        <w:t>№79</w:t>
      </w:r>
    </w:p>
    <w:p w14:paraId="75C7B6D5" w14:textId="77777777" w:rsidR="002F558D" w:rsidRDefault="002F558D" w:rsidP="002F558D">
      <w:pPr>
        <w:tabs>
          <w:tab w:val="left" w:pos="754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Министерство образования и науки </w:t>
      </w:r>
    </w:p>
    <w:p w14:paraId="09BE0B88" w14:textId="77777777" w:rsidR="002F558D" w:rsidRDefault="002F558D" w:rsidP="002F558D">
      <w:pPr>
        <w:tabs>
          <w:tab w:val="left" w:pos="754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Республики Дагестан</w:t>
      </w:r>
    </w:p>
    <w:p w14:paraId="5ACD2783" w14:textId="77777777" w:rsidR="002F558D" w:rsidRDefault="002F558D" w:rsidP="002F558D">
      <w:pPr>
        <w:tabs>
          <w:tab w:val="left" w:pos="7545"/>
        </w:tabs>
        <w:rPr>
          <w:bCs/>
          <w:sz w:val="28"/>
          <w:szCs w:val="28"/>
        </w:rPr>
      </w:pPr>
    </w:p>
    <w:p w14:paraId="243562AD" w14:textId="77777777" w:rsidR="002F558D" w:rsidRDefault="002F558D" w:rsidP="002F558D">
      <w:pPr>
        <w:rPr>
          <w:bCs/>
          <w:sz w:val="28"/>
          <w:szCs w:val="28"/>
        </w:rPr>
      </w:pPr>
    </w:p>
    <w:p w14:paraId="2F174424" w14:textId="77777777" w:rsidR="002F558D" w:rsidRDefault="002F558D" w:rsidP="002F558D">
      <w:pPr>
        <w:rPr>
          <w:bCs/>
          <w:sz w:val="28"/>
          <w:szCs w:val="28"/>
        </w:rPr>
      </w:pPr>
    </w:p>
    <w:p w14:paraId="2A9DE2E2" w14:textId="77777777" w:rsidR="002F558D" w:rsidRDefault="002F558D" w:rsidP="002F558D">
      <w:pPr>
        <w:rPr>
          <w:bCs/>
          <w:sz w:val="28"/>
          <w:szCs w:val="28"/>
        </w:rPr>
      </w:pPr>
    </w:p>
    <w:p w14:paraId="0615CEB9" w14:textId="77777777" w:rsidR="002F558D" w:rsidRDefault="002F558D" w:rsidP="002F558D">
      <w:pPr>
        <w:spacing w:after="160"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A515C">
        <w:rPr>
          <w:rFonts w:eastAsia="Calibri"/>
          <w:bCs/>
          <w:sz w:val="28"/>
          <w:szCs w:val="28"/>
          <w:lang w:eastAsia="en-US"/>
        </w:rPr>
        <w:t>На   № 06-1</w:t>
      </w:r>
      <w:r>
        <w:rPr>
          <w:rFonts w:eastAsia="Calibri"/>
          <w:bCs/>
          <w:sz w:val="28"/>
          <w:szCs w:val="28"/>
          <w:lang w:eastAsia="en-US"/>
        </w:rPr>
        <w:t>8637</w:t>
      </w:r>
      <w:r w:rsidRPr="003A515C">
        <w:rPr>
          <w:rFonts w:eastAsia="Calibri"/>
          <w:bCs/>
          <w:sz w:val="28"/>
          <w:szCs w:val="28"/>
          <w:lang w:eastAsia="en-US"/>
        </w:rPr>
        <w:t>/0</w:t>
      </w:r>
      <w:r>
        <w:rPr>
          <w:rFonts w:eastAsia="Calibri"/>
          <w:bCs/>
          <w:sz w:val="28"/>
          <w:szCs w:val="28"/>
          <w:lang w:eastAsia="en-US"/>
        </w:rPr>
        <w:t>1</w:t>
      </w:r>
      <w:r w:rsidRPr="003A515C">
        <w:rPr>
          <w:rFonts w:eastAsia="Calibri"/>
          <w:bCs/>
          <w:sz w:val="28"/>
          <w:szCs w:val="28"/>
          <w:lang w:eastAsia="en-US"/>
        </w:rPr>
        <w:t>-</w:t>
      </w:r>
      <w:r>
        <w:rPr>
          <w:rFonts w:eastAsia="Calibri"/>
          <w:bCs/>
          <w:sz w:val="28"/>
          <w:szCs w:val="28"/>
          <w:lang w:eastAsia="en-US"/>
        </w:rPr>
        <w:t>18</w:t>
      </w:r>
      <w:r w:rsidRPr="003A515C">
        <w:rPr>
          <w:rFonts w:eastAsia="Calibri"/>
          <w:bCs/>
          <w:sz w:val="28"/>
          <w:szCs w:val="28"/>
          <w:lang w:eastAsia="en-US"/>
        </w:rPr>
        <w:t xml:space="preserve">/24 от </w:t>
      </w:r>
      <w:r>
        <w:rPr>
          <w:rFonts w:eastAsia="Calibri"/>
          <w:bCs/>
          <w:sz w:val="28"/>
          <w:szCs w:val="28"/>
          <w:lang w:eastAsia="en-US"/>
        </w:rPr>
        <w:t>22</w:t>
      </w:r>
      <w:r w:rsidRPr="003A515C">
        <w:rPr>
          <w:rFonts w:eastAsia="Calibri"/>
          <w:bCs/>
          <w:sz w:val="28"/>
          <w:szCs w:val="28"/>
          <w:lang w:eastAsia="en-US"/>
        </w:rPr>
        <w:t>.</w:t>
      </w:r>
      <w:r>
        <w:rPr>
          <w:rFonts w:eastAsia="Calibri"/>
          <w:bCs/>
          <w:sz w:val="28"/>
          <w:szCs w:val="28"/>
          <w:lang w:eastAsia="en-US"/>
        </w:rPr>
        <w:t>11</w:t>
      </w:r>
      <w:r w:rsidRPr="003A515C">
        <w:rPr>
          <w:rFonts w:eastAsia="Calibri"/>
          <w:bCs/>
          <w:sz w:val="28"/>
          <w:szCs w:val="28"/>
          <w:lang w:eastAsia="en-US"/>
        </w:rPr>
        <w:t>.2024</w:t>
      </w:r>
    </w:p>
    <w:p w14:paraId="0DA841C9" w14:textId="77777777" w:rsidR="002F558D" w:rsidRDefault="002F558D" w:rsidP="002F558D">
      <w:pPr>
        <w:spacing w:after="160"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4BF6FB47" w14:textId="77777777" w:rsidR="00E30595" w:rsidRPr="00E30595" w:rsidRDefault="00E30595" w:rsidP="00E30595">
      <w:pPr>
        <w:spacing w:after="160" w:line="321" w:lineRule="exact"/>
        <w:ind w:left="13" w:right="4"/>
        <w:jc w:val="center"/>
        <w:rPr>
          <w:spacing w:val="-2"/>
          <w:kern w:val="2"/>
          <w:sz w:val="28"/>
          <w:szCs w:val="28"/>
          <w:lang w:eastAsia="en-US"/>
          <w14:ligatures w14:val="standardContextual"/>
        </w:rPr>
      </w:pPr>
      <w:r w:rsidRPr="00E30595">
        <w:rPr>
          <w:spacing w:val="-2"/>
          <w:kern w:val="2"/>
          <w:sz w:val="28"/>
          <w:szCs w:val="28"/>
          <w:lang w:eastAsia="en-US"/>
          <w14:ligatures w14:val="standardContextual"/>
        </w:rPr>
        <w:t>Информационная справка</w:t>
      </w:r>
    </w:p>
    <w:p w14:paraId="5D12B878" w14:textId="77777777" w:rsidR="00E30595" w:rsidRPr="00E30595" w:rsidRDefault="00E30595" w:rsidP="00E30595">
      <w:pPr>
        <w:jc w:val="center"/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</w:pPr>
      <w:r w:rsidRPr="00E30595">
        <w:rPr>
          <w:rFonts w:eastAsiaTheme="minorHAnsi"/>
          <w:kern w:val="2"/>
          <w:sz w:val="28"/>
          <w:szCs w:val="28"/>
          <w14:ligatures w14:val="standardContextual"/>
        </w:rPr>
        <w:t>о ходе проведения экзаменационного периода ГИА-2024.</w:t>
      </w:r>
    </w:p>
    <w:p w14:paraId="323BC017" w14:textId="77777777" w:rsidR="00E30595" w:rsidRPr="00E30595" w:rsidRDefault="00E30595" w:rsidP="00E30595">
      <w:pPr>
        <w:rPr>
          <w:rFonts w:asciiTheme="minorHAnsi" w:eastAsiaTheme="minorHAnsi" w:hAnsiTheme="minorHAnsi" w:cstheme="minorBidi"/>
          <w:spacing w:val="-2"/>
          <w:kern w:val="2"/>
          <w:sz w:val="28"/>
          <w:szCs w:val="28"/>
          <w:lang w:eastAsia="en-US"/>
          <w14:ligatures w14:val="standardContextual"/>
        </w:rPr>
      </w:pPr>
    </w:p>
    <w:p w14:paraId="39450CCB" w14:textId="77777777" w:rsidR="00E30595" w:rsidRPr="00E30595" w:rsidRDefault="00E30595" w:rsidP="00E30595">
      <w:pPr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ППЭ-391</w:t>
      </w:r>
    </w:p>
    <w:p w14:paraId="2908AACE" w14:textId="77777777" w:rsidR="00E30595" w:rsidRPr="00E30595" w:rsidRDefault="00E30595" w:rsidP="00E30595">
      <w:pPr>
        <w:rPr>
          <w:rFonts w:eastAsiaTheme="minorHAnsi"/>
          <w:kern w:val="2"/>
          <w:sz w:val="28"/>
          <w:szCs w:val="28"/>
          <w14:ligatures w14:val="standardContextual"/>
        </w:rPr>
      </w:pP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В</w:t>
      </w:r>
      <w:r w:rsidRPr="00E30595">
        <w:rPr>
          <w:rFonts w:eastAsiaTheme="minorHAnsi"/>
          <w:spacing w:val="56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период</w:t>
      </w:r>
      <w:r w:rsidRPr="00E30595">
        <w:rPr>
          <w:rFonts w:eastAsiaTheme="minorHAnsi"/>
          <w:spacing w:val="57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прохождения</w:t>
      </w:r>
      <w:r w:rsidRPr="00E30595">
        <w:rPr>
          <w:rFonts w:eastAsiaTheme="minorHAnsi"/>
          <w:spacing w:val="63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экзаменов</w:t>
      </w:r>
      <w:r w:rsidRPr="00E30595">
        <w:rPr>
          <w:rFonts w:eastAsiaTheme="minorHAnsi"/>
          <w:spacing w:val="68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все</w:t>
      </w:r>
      <w:r w:rsidRPr="00E30595">
        <w:rPr>
          <w:rFonts w:eastAsiaTheme="minorHAnsi"/>
          <w:spacing w:val="62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работники ППЭ</w:t>
      </w:r>
      <w:r w:rsidRPr="00E30595">
        <w:rPr>
          <w:rFonts w:eastAsiaTheme="minorHAnsi"/>
          <w:spacing w:val="65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ответственно выполняли свои функции,</w:t>
      </w:r>
      <w:r w:rsidRPr="00E30595">
        <w:rPr>
          <w:rFonts w:eastAsiaTheme="minorHAnsi"/>
          <w:spacing w:val="65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и со</w:t>
      </w:r>
      <w:r w:rsidRPr="00E30595">
        <w:rPr>
          <w:rFonts w:eastAsiaTheme="minorHAnsi"/>
          <w:spacing w:val="51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стороны организаторов</w:t>
      </w:r>
      <w:r w:rsidRPr="00E30595">
        <w:rPr>
          <w:rFonts w:eastAsiaTheme="minorHAnsi"/>
          <w:spacing w:val="-4"/>
          <w:kern w:val="2"/>
          <w:position w:val="1"/>
          <w:sz w:val="28"/>
          <w:szCs w:val="28"/>
          <w:lang w:eastAsia="en-US"/>
          <w14:ligatures w14:val="standardContextual"/>
        </w:rPr>
        <w:t>,</w:t>
      </w:r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 и членов ГЭК</w:t>
      </w:r>
      <w:r w:rsidRPr="00E30595">
        <w:rPr>
          <w:rFonts w:eastAsiaTheme="minorHAnsi"/>
          <w:spacing w:val="-4"/>
          <w:kern w:val="2"/>
          <w:position w:val="1"/>
          <w:sz w:val="28"/>
          <w:szCs w:val="28"/>
          <w:lang w:eastAsia="en-US"/>
          <w14:ligatures w14:val="standardContextual"/>
        </w:rPr>
        <w:t xml:space="preserve"> нарушений не</w:t>
      </w:r>
      <w:r w:rsidRPr="00E30595">
        <w:rPr>
          <w:rFonts w:eastAsiaTheme="minorHAnsi"/>
          <w:spacing w:val="-12"/>
          <w:kern w:val="2"/>
          <w:position w:val="1"/>
          <w:sz w:val="28"/>
          <w:szCs w:val="28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spacing w:val="-4"/>
          <w:kern w:val="2"/>
          <w:position w:val="1"/>
          <w:sz w:val="28"/>
          <w:szCs w:val="28"/>
          <w:lang w:eastAsia="en-US"/>
          <w14:ligatures w14:val="standardContextual"/>
        </w:rPr>
        <w:t>выявлено.</w:t>
      </w:r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 Наиболее отличился работник ППЭ</w:t>
      </w:r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 Раджабов Магомед Магомедович</w:t>
      </w:r>
      <w:r w:rsidRPr="00E30595">
        <w:rPr>
          <w:rFonts w:eastAsiaTheme="minorHAnsi"/>
          <w:kern w:val="2"/>
          <w:sz w:val="28"/>
          <w:szCs w:val="28"/>
          <w14:ligatures w14:val="standardContextual"/>
        </w:rPr>
        <w:t>.</w:t>
      </w:r>
    </w:p>
    <w:p w14:paraId="4C8D5942" w14:textId="77777777" w:rsidR="00E30595" w:rsidRPr="00E30595" w:rsidRDefault="00E30595" w:rsidP="00E30595">
      <w:pPr>
        <w:rPr>
          <w:rFonts w:eastAsiaTheme="minorHAnsi"/>
          <w:kern w:val="2"/>
          <w:sz w:val="28"/>
          <w:szCs w:val="28"/>
          <w14:ligatures w14:val="standardContextual"/>
        </w:rPr>
      </w:pPr>
      <w:r w:rsidRPr="00E30595">
        <w:rPr>
          <w:rFonts w:eastAsiaTheme="minorHAnsi"/>
          <w:kern w:val="2"/>
          <w:sz w:val="28"/>
          <w:szCs w:val="28"/>
          <w14:ligatures w14:val="standardContextual"/>
        </w:rPr>
        <w:t>Ходатайствуем о поощрении</w:t>
      </w:r>
      <w:bookmarkStart w:id="0" w:name="_Hlk183779087"/>
      <w:r w:rsidRPr="00E30595">
        <w:rPr>
          <w:rFonts w:ascii="Arial" w:eastAsiaTheme="minorHAnsi" w:hAnsi="Arial" w:cs="Arial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>Раджабова Магомеда Магомедовича</w:t>
      </w:r>
      <w:bookmarkEnd w:id="0"/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 благодарственным письмом Министерства образования и науки Республики Дагестан за качественную и добросовестную работу при проведении ГИА-2024г.</w:t>
      </w:r>
    </w:p>
    <w:p w14:paraId="65A60A32" w14:textId="77777777" w:rsidR="00E30595" w:rsidRPr="00E30595" w:rsidRDefault="00E30595" w:rsidP="00E30595">
      <w:pPr>
        <w:rPr>
          <w:rFonts w:eastAsiaTheme="minorHAnsi"/>
          <w:kern w:val="2"/>
          <w:sz w:val="28"/>
          <w:szCs w:val="28"/>
          <w:lang w:eastAsia="en-US"/>
          <w14:ligatures w14:val="standardContextual"/>
        </w:rPr>
      </w:pPr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Рекомендаций Региональному центру обработки информации в целях качественной подготовки к </w:t>
      </w:r>
      <w:bookmarkStart w:id="1" w:name="_Hlk183779015"/>
      <w:r w:rsidRPr="00E30595">
        <w:rPr>
          <w:rFonts w:eastAsiaTheme="minorHAnsi"/>
          <w:kern w:val="2"/>
          <w:sz w:val="28"/>
          <w:szCs w:val="28"/>
          <w14:ligatures w14:val="standardContextual"/>
        </w:rPr>
        <w:t>проведению экзаменационного периода ГИА-2025</w:t>
      </w:r>
      <w:bookmarkEnd w:id="1"/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 у нас нет, есть пожелание не допускать к проведению ГИА членов ГЭК, которые создают конфликтные ситуации, препятствуют объективному и качественному проведению экзаменов и создают нервозность в ППЭ.                       В </w:t>
      </w:r>
      <w:r w:rsidRPr="00E30595">
        <w:rPr>
          <w:rFonts w:eastAsiaTheme="minorHAnsi"/>
          <w:spacing w:val="-2"/>
          <w:kern w:val="2"/>
          <w:sz w:val="28"/>
          <w:szCs w:val="28"/>
          <w:lang w:eastAsia="en-US"/>
          <w14:ligatures w14:val="standardContextual"/>
        </w:rPr>
        <w:t>ППЭ-391</w:t>
      </w:r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 в период </w:t>
      </w:r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проведения ГИА-2024 </w:t>
      </w:r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Меджидова Эльмира </w:t>
      </w:r>
      <w:proofErr w:type="spellStart"/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>Мамаевна</w:t>
      </w:r>
      <w:proofErr w:type="spellEnd"/>
      <w:r w:rsidRPr="00E30595">
        <w:rPr>
          <w:rFonts w:eastAsiaTheme="minorHAnsi"/>
          <w:color w:val="2C2D2E"/>
          <w:kern w:val="2"/>
          <w:sz w:val="28"/>
          <w:szCs w:val="28"/>
          <w:shd w:val="clear" w:color="auto" w:fill="FFFFFF"/>
          <w:lang w:eastAsia="en-US"/>
          <w14:ligatures w14:val="standardContextual"/>
        </w:rPr>
        <w:t xml:space="preserve"> </w:t>
      </w:r>
      <w:r w:rsidRPr="00E30595">
        <w:rPr>
          <w:rFonts w:eastAsiaTheme="minorHAnsi"/>
          <w:kern w:val="2"/>
          <w:sz w:val="28"/>
          <w:szCs w:val="28"/>
          <w14:ligatures w14:val="standardContextual"/>
        </w:rPr>
        <w:t xml:space="preserve">создавала конфликтные ситуации и мешала ходу экзамена. Просим учесть наше мнение </w:t>
      </w:r>
      <w:bookmarkStart w:id="2" w:name="_Hlk183779187"/>
      <w:r w:rsidRPr="00E30595">
        <w:rPr>
          <w:sz w:val="28"/>
          <w:szCs w:val="28"/>
        </w:rPr>
        <w:t>при подготовке к проведению экзаменационного периода ГИА-2025</w:t>
      </w:r>
      <w:bookmarkEnd w:id="2"/>
    </w:p>
    <w:p w14:paraId="2DE21C79" w14:textId="77777777" w:rsidR="00E30595" w:rsidRPr="00E30595" w:rsidRDefault="00E30595" w:rsidP="00E30595">
      <w:pPr>
        <w:spacing w:after="160" w:line="321" w:lineRule="exact"/>
        <w:ind w:left="13" w:right="4"/>
        <w:rPr>
          <w:kern w:val="2"/>
          <w:sz w:val="28"/>
          <w:szCs w:val="28"/>
          <w:lang w:eastAsia="en-US"/>
          <w14:ligatures w14:val="standardContextual"/>
        </w:rPr>
      </w:pPr>
    </w:p>
    <w:p w14:paraId="3F5D1024" w14:textId="77777777" w:rsidR="002F558D" w:rsidRDefault="002F558D" w:rsidP="002F558D">
      <w:pPr>
        <w:rPr>
          <w:b/>
          <w:color w:val="002060"/>
          <w:sz w:val="28"/>
          <w:szCs w:val="28"/>
        </w:rPr>
      </w:pPr>
    </w:p>
    <w:p w14:paraId="70411223" w14:textId="77777777" w:rsidR="002F558D" w:rsidRDefault="002F558D" w:rsidP="002F558D">
      <w:pPr>
        <w:rPr>
          <w:bCs/>
          <w:sz w:val="28"/>
          <w:szCs w:val="28"/>
        </w:rPr>
      </w:pPr>
    </w:p>
    <w:p w14:paraId="0B61B97C" w14:textId="77777777" w:rsidR="002F558D" w:rsidRDefault="002F558D" w:rsidP="002F558D">
      <w:pPr>
        <w:rPr>
          <w:bCs/>
          <w:sz w:val="28"/>
          <w:szCs w:val="28"/>
        </w:rPr>
      </w:pPr>
    </w:p>
    <w:p w14:paraId="3F158BC2" w14:textId="77777777" w:rsidR="002F558D" w:rsidRPr="00A53B20" w:rsidRDefault="002F558D" w:rsidP="002F558D">
      <w:pPr>
        <w:rPr>
          <w:bCs/>
          <w:sz w:val="28"/>
          <w:szCs w:val="28"/>
        </w:rPr>
      </w:pPr>
    </w:p>
    <w:p w14:paraId="389F76C8" w14:textId="77777777" w:rsidR="002F558D" w:rsidRPr="00A53B20" w:rsidRDefault="002F558D" w:rsidP="002F558D">
      <w:pPr>
        <w:rPr>
          <w:bCs/>
          <w:sz w:val="28"/>
          <w:szCs w:val="28"/>
        </w:rPr>
      </w:pPr>
    </w:p>
    <w:p w14:paraId="589CA04F" w14:textId="77777777" w:rsidR="002F558D" w:rsidRPr="00D13A04" w:rsidRDefault="002F558D" w:rsidP="002F558D">
      <w:pPr>
        <w:rPr>
          <w:b/>
          <w:sz w:val="28"/>
          <w:szCs w:val="28"/>
        </w:rPr>
      </w:pPr>
      <w:r w:rsidRPr="00D13A04">
        <w:rPr>
          <w:b/>
          <w:sz w:val="28"/>
          <w:szCs w:val="28"/>
        </w:rPr>
        <w:t xml:space="preserve">Начальник отдела образования                                                 </w:t>
      </w:r>
      <w:proofErr w:type="spellStart"/>
      <w:r w:rsidRPr="00D13A04">
        <w:rPr>
          <w:b/>
          <w:sz w:val="28"/>
          <w:szCs w:val="28"/>
        </w:rPr>
        <w:t>П.Х.Гамзатова</w:t>
      </w:r>
      <w:proofErr w:type="spellEnd"/>
    </w:p>
    <w:p w14:paraId="0BBEE5BF" w14:textId="77777777" w:rsidR="002F558D" w:rsidRPr="00D13A04" w:rsidRDefault="002F558D" w:rsidP="002F558D">
      <w:pPr>
        <w:rPr>
          <w:b/>
          <w:sz w:val="28"/>
          <w:szCs w:val="28"/>
        </w:rPr>
      </w:pPr>
    </w:p>
    <w:p w14:paraId="35808B35" w14:textId="77777777" w:rsidR="002F558D" w:rsidRDefault="002F558D" w:rsidP="002F558D">
      <w:pPr>
        <w:rPr>
          <w:bCs/>
          <w:sz w:val="28"/>
          <w:szCs w:val="28"/>
        </w:rPr>
      </w:pPr>
    </w:p>
    <w:p w14:paraId="1F693A49" w14:textId="77777777" w:rsidR="002F558D" w:rsidRDefault="002F558D" w:rsidP="002F558D">
      <w:pPr>
        <w:rPr>
          <w:bCs/>
          <w:sz w:val="28"/>
          <w:szCs w:val="28"/>
        </w:rPr>
      </w:pPr>
    </w:p>
    <w:p w14:paraId="22EDC7AE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</w:p>
    <w:p w14:paraId="17122ACA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</w:p>
    <w:p w14:paraId="2F005349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</w:p>
    <w:p w14:paraId="3A87F16F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</w:p>
    <w:p w14:paraId="0C4607F8" w14:textId="77777777" w:rsidR="002F558D" w:rsidRDefault="002F558D" w:rsidP="002F558D">
      <w:pPr>
        <w:jc w:val="center"/>
        <w:rPr>
          <w:b/>
          <w:color w:val="002060"/>
          <w:sz w:val="28"/>
          <w:szCs w:val="28"/>
        </w:rPr>
      </w:pPr>
    </w:p>
    <w:p w14:paraId="75AC63FF" w14:textId="77777777" w:rsidR="002F558D" w:rsidRDefault="002F558D"/>
    <w:sectPr w:rsidR="002F5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8D"/>
    <w:rsid w:val="002F558D"/>
    <w:rsid w:val="00790888"/>
    <w:rsid w:val="00E3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C4F8"/>
  <w15:chartTrackingRefBased/>
  <w15:docId w15:val="{A4FFFBB3-DAA5-4151-8621-1132BD5E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sid w:val="002F55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uokhunzak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2024-11-29T10:23:00Z</dcterms:created>
  <dcterms:modified xsi:type="dcterms:W3CDTF">2024-11-29T10:54:00Z</dcterms:modified>
</cp:coreProperties>
</file>